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FF0000"/>
          <w:sz w:val="32"/>
          <w:szCs w:val="32"/>
        </w:rPr>
      </w:pPr>
      <w:r>
        <w:rPr>
          <w:rFonts w:hint="eastAsia" w:ascii="微软雅黑" w:hAnsi="微软雅黑" w:eastAsia="微软雅黑"/>
          <w:b/>
          <w:bCs/>
          <w:color w:val="FF0000"/>
          <w:sz w:val="32"/>
          <w:szCs w:val="32"/>
        </w:rPr>
        <w:drawing>
          <wp:inline distT="0" distB="0" distL="114300" distR="114300">
            <wp:extent cx="2995295" cy="866140"/>
            <wp:effectExtent l="0" t="0" r="14605" b="10160"/>
            <wp:docPr id="2" name="图片 2" descr="橙色（合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橙色（合并）"/>
                    <pic:cNvPicPr>
                      <a:picLocks noChangeAspect="1"/>
                    </pic:cNvPicPr>
                  </pic:nvPicPr>
                  <pic:blipFill>
                    <a:blip r:embed="rId4"/>
                    <a:stretch>
                      <a:fillRect/>
                    </a:stretch>
                  </pic:blipFill>
                  <pic:spPr>
                    <a:xfrm>
                      <a:off x="0" y="0"/>
                      <a:ext cx="2995295" cy="866140"/>
                    </a:xfrm>
                    <a:prstGeom prst="rect">
                      <a:avLst/>
                    </a:prstGeom>
                  </pic:spPr>
                </pic:pic>
              </a:graphicData>
            </a:graphic>
          </wp:inline>
        </w:drawing>
      </w:r>
    </w:p>
    <w:p>
      <w:pPr>
        <w:jc w:val="center"/>
        <w:rPr>
          <w:rFonts w:ascii="微软雅黑" w:hAnsi="微软雅黑" w:eastAsia="微软雅黑"/>
          <w:b/>
          <w:bCs/>
          <w:color w:val="FF0000"/>
          <w:sz w:val="32"/>
          <w:szCs w:val="32"/>
        </w:rPr>
      </w:pPr>
      <w:r>
        <w:rPr>
          <w:rFonts w:hint="eastAsia" w:ascii="微软雅黑" w:hAnsi="微软雅黑" w:eastAsia="微软雅黑"/>
          <w:b/>
          <w:bCs/>
          <w:color w:val="FF0000"/>
          <w:sz w:val="32"/>
          <w:szCs w:val="32"/>
        </w:rPr>
        <w:t>『设计师之家资源库』开通使</w:t>
      </w:r>
      <w:r>
        <w:rPr>
          <w:rFonts w:ascii="微软雅黑" w:hAnsi="微软雅黑" w:eastAsia="微软雅黑"/>
          <w:b/>
          <w:bCs/>
          <w:color w:val="FF0000"/>
          <w:sz w:val="32"/>
          <w:szCs w:val="32"/>
        </w:rPr>
        <w:t>用</w:t>
      </w:r>
    </w:p>
    <w:p>
      <w:pPr>
        <w:jc w:val="left"/>
        <w:rPr>
          <w:rFonts w:ascii="微软雅黑" w:hAnsi="微软雅黑" w:eastAsia="微软雅黑"/>
        </w:rPr>
      </w:pPr>
    </w:p>
    <w:p>
      <w:pPr>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b/>
          <w:color w:val="000000" w:themeColor="text1"/>
          <w:szCs w:val="21"/>
          <w:shd w:val="pct10" w:color="auto" w:fill="FFFFFF"/>
          <w14:textFill>
            <w14:solidFill>
              <w14:schemeClr w14:val="tx1"/>
            </w14:solidFill>
          </w14:textFill>
        </w:rPr>
        <w:t>登录</w:t>
      </w:r>
      <w:r>
        <w:rPr>
          <w:rFonts w:hint="eastAsia" w:ascii="微软雅黑" w:hAnsi="微软雅黑" w:eastAsia="微软雅黑"/>
          <w:b/>
          <w:color w:val="000000" w:themeColor="text1"/>
          <w:szCs w:val="21"/>
          <w:shd w:val="pct10" w:color="auto" w:fill="FFFFFF"/>
          <w14:textFill>
            <w14:solidFill>
              <w14:schemeClr w14:val="tx1"/>
            </w14:solidFill>
          </w14:textFill>
        </w:rPr>
        <w:t>网</w:t>
      </w:r>
      <w:r>
        <w:rPr>
          <w:rFonts w:ascii="微软雅黑" w:hAnsi="微软雅黑" w:eastAsia="微软雅黑"/>
          <w:b/>
          <w:color w:val="000000" w:themeColor="text1"/>
          <w:szCs w:val="21"/>
          <w:shd w:val="pct10" w:color="auto" w:fill="FFFFFF"/>
          <w14:textFill>
            <w14:solidFill>
              <w14:schemeClr w14:val="tx1"/>
            </w14:solidFill>
          </w14:textFill>
        </w:rPr>
        <w:t>址：</w:t>
      </w:r>
      <w:r>
        <w:fldChar w:fldCharType="begin"/>
      </w:r>
      <w:r>
        <w:instrText xml:space="preserve"> HYPERLINK "file:///C:\\Users\\other\\Desktop\\www.51sjsj.com" </w:instrText>
      </w:r>
      <w:r>
        <w:fldChar w:fldCharType="separate"/>
      </w:r>
      <w:r>
        <w:rPr>
          <w:rStyle w:val="8"/>
          <w:rFonts w:hint="eastAsia" w:ascii="微软雅黑" w:hAnsi="微软雅黑" w:eastAsia="微软雅黑"/>
          <w:color w:val="0070C0"/>
          <w:szCs w:val="21"/>
        </w:rPr>
        <w:t>www.51sjsj.com</w:t>
      </w:r>
      <w:r>
        <w:rPr>
          <w:rStyle w:val="8"/>
          <w:rFonts w:hint="eastAsia" w:ascii="微软雅黑" w:hAnsi="微软雅黑" w:eastAsia="微软雅黑"/>
          <w:color w:val="0070C0"/>
          <w:szCs w:val="21"/>
        </w:rPr>
        <w:fldChar w:fldCharType="end"/>
      </w:r>
    </w:p>
    <w:p>
      <w:pPr>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b/>
          <w:color w:val="000000" w:themeColor="text1"/>
          <w:szCs w:val="21"/>
          <w:shd w:val="pct10" w:color="auto" w:fill="FFFFFF"/>
          <w14:textFill>
            <w14:solidFill>
              <w14:schemeClr w14:val="tx1"/>
            </w14:solidFill>
          </w14:textFill>
        </w:rPr>
        <w:t>使用期限：</w:t>
      </w:r>
      <w:r>
        <w:rPr>
          <w:rFonts w:ascii="微软雅黑" w:hAnsi="微软雅黑" w:eastAsia="微软雅黑"/>
          <w:color w:val="000000" w:themeColor="text1"/>
          <w:szCs w:val="21"/>
          <w14:textFill>
            <w14:solidFill>
              <w14:schemeClr w14:val="tx1"/>
            </w14:solidFill>
          </w14:textFill>
        </w:rPr>
        <w:t>截止201</w:t>
      </w:r>
      <w:r>
        <w:rPr>
          <w:rFonts w:hint="eastAsia" w:ascii="微软雅黑" w:hAnsi="微软雅黑" w:eastAsia="微软雅黑"/>
          <w:color w:val="000000" w:themeColor="text1"/>
          <w:szCs w:val="21"/>
          <w14:textFill>
            <w14:solidFill>
              <w14:schemeClr w14:val="tx1"/>
            </w14:solidFill>
          </w14:textFill>
        </w:rPr>
        <w:t>8</w:t>
      </w:r>
      <w:r>
        <w:rPr>
          <w:rFonts w:ascii="微软雅黑" w:hAnsi="微软雅黑" w:eastAsia="微软雅黑"/>
          <w:color w:val="000000" w:themeColor="text1"/>
          <w:szCs w:val="21"/>
          <w14:textFill>
            <w14:solidFill>
              <w14:schemeClr w14:val="tx1"/>
            </w14:solidFill>
          </w14:textFill>
        </w:rPr>
        <w:t>年</w:t>
      </w:r>
      <w:r>
        <w:rPr>
          <w:rFonts w:hint="eastAsia" w:ascii="微软雅黑" w:hAnsi="微软雅黑" w:eastAsia="微软雅黑"/>
          <w:color w:val="000000" w:themeColor="text1"/>
          <w:szCs w:val="21"/>
          <w:lang w:val="en-US" w:eastAsia="zh-CN"/>
          <w14:textFill>
            <w14:solidFill>
              <w14:schemeClr w14:val="tx1"/>
            </w14:solidFill>
          </w14:textFill>
        </w:rPr>
        <w:t>09</w:t>
      </w:r>
      <w:r>
        <w:rPr>
          <w:rFonts w:ascii="微软雅黑" w:hAnsi="微软雅黑" w:eastAsia="微软雅黑"/>
          <w:color w:val="000000" w:themeColor="text1"/>
          <w:szCs w:val="21"/>
          <w14:textFill>
            <w14:solidFill>
              <w14:schemeClr w14:val="tx1"/>
            </w14:solidFill>
          </w14:textFill>
        </w:rPr>
        <w:t>月</w:t>
      </w:r>
      <w:r>
        <w:rPr>
          <w:rFonts w:hint="eastAsia" w:ascii="微软雅黑" w:hAnsi="微软雅黑" w:eastAsia="微软雅黑"/>
          <w:color w:val="000000" w:themeColor="text1"/>
          <w:szCs w:val="21"/>
          <w:lang w:val="en-US" w:eastAsia="zh-CN"/>
          <w14:textFill>
            <w14:solidFill>
              <w14:schemeClr w14:val="tx1"/>
            </w14:solidFill>
          </w14:textFill>
        </w:rPr>
        <w:t>28</w:t>
      </w:r>
      <w:bookmarkStart w:id="0" w:name="_GoBack"/>
      <w:bookmarkEnd w:id="0"/>
      <w:r>
        <w:rPr>
          <w:rFonts w:ascii="微软雅黑" w:hAnsi="微软雅黑" w:eastAsia="微软雅黑"/>
          <w:color w:val="000000" w:themeColor="text1"/>
          <w:szCs w:val="21"/>
          <w14:textFill>
            <w14:solidFill>
              <w14:schemeClr w14:val="tx1"/>
            </w14:solidFill>
          </w14:textFill>
        </w:rPr>
        <w:t>日</w:t>
      </w:r>
      <w:r>
        <w:rPr>
          <w:rFonts w:ascii="微软雅黑" w:hAnsi="微软雅黑" w:eastAsia="微软雅黑" w:cs="Calibri"/>
          <w:color w:val="000000" w:themeColor="text1"/>
          <w:szCs w:val="21"/>
          <w14:textFill>
            <w14:solidFill>
              <w14:schemeClr w14:val="tx1"/>
            </w14:solidFill>
          </w14:textFill>
        </w:rPr>
        <w:t> </w:t>
      </w:r>
    </w:p>
    <w:p>
      <w:pPr>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b/>
          <w:color w:val="000000" w:themeColor="text1"/>
          <w:szCs w:val="21"/>
          <w:shd w:val="pct10" w:color="auto" w:fill="FFFFFF"/>
          <w14:textFill>
            <w14:solidFill>
              <w14:schemeClr w14:val="tx1"/>
            </w14:solidFill>
          </w14:textFill>
        </w:rPr>
        <w:t>访问方式</w:t>
      </w:r>
      <w:r>
        <w:rPr>
          <w:rFonts w:hint="eastAsia" w:ascii="微软雅黑" w:hAnsi="微软雅黑" w:eastAsia="微软雅黑"/>
          <w:b/>
          <w:color w:val="000000" w:themeColor="text1"/>
          <w:szCs w:val="21"/>
          <w:shd w:val="pct10" w:color="auto" w:fill="FFFFFF"/>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电脑端使用：</w:t>
      </w:r>
      <w:r>
        <w:rPr>
          <w:rFonts w:ascii="微软雅黑" w:hAnsi="微软雅黑" w:eastAsia="微软雅黑"/>
          <w:color w:val="000000" w:themeColor="text1"/>
          <w:szCs w:val="21"/>
          <w14:textFill>
            <w14:solidFill>
              <w14:schemeClr w14:val="tx1"/>
            </w14:solidFill>
          </w14:textFill>
        </w:rPr>
        <w:t>学校IP范围之内，无需注册直接点击进入学习</w:t>
      </w:r>
      <w:r>
        <w:rPr>
          <w:rFonts w:hint="eastAsia" w:ascii="微软雅黑" w:hAnsi="微软雅黑" w:eastAsia="微软雅黑"/>
          <w:color w:val="000000" w:themeColor="text1"/>
          <w:szCs w:val="21"/>
          <w14:textFill>
            <w14:solidFill>
              <w14:schemeClr w14:val="tx1"/>
            </w14:solidFill>
          </w14:textFill>
        </w:rPr>
        <w:t>；移动端使用：在手机浏览器打开</w:t>
      </w:r>
      <w:r>
        <w:rPr>
          <w:rFonts w:hint="eastAsia" w:ascii="微软雅黑" w:hAnsi="微软雅黑" w:eastAsia="微软雅黑" w:cs="Helvetica"/>
          <w:color w:val="000000" w:themeColor="text1"/>
          <w:szCs w:val="21"/>
          <w14:textFill>
            <w14:solidFill>
              <w14:schemeClr w14:val="tx1"/>
            </w14:solidFill>
          </w14:textFill>
        </w:rPr>
        <w:t>『设计师之家』网站：</w:t>
      </w:r>
      <w:r>
        <w:fldChar w:fldCharType="begin"/>
      </w:r>
      <w:r>
        <w:instrText xml:space="preserve"> HYPERLINK "http://www.51sjsj.com" </w:instrText>
      </w:r>
      <w:r>
        <w:fldChar w:fldCharType="separate"/>
      </w:r>
      <w:r>
        <w:rPr>
          <w:rStyle w:val="8"/>
          <w:rFonts w:hint="eastAsia" w:ascii="微软雅黑" w:hAnsi="微软雅黑" w:eastAsia="微软雅黑" w:cs="Helvetica"/>
          <w:szCs w:val="21"/>
        </w:rPr>
        <w:t>www.51sjsj.com</w:t>
      </w:r>
      <w:r>
        <w:rPr>
          <w:rStyle w:val="8"/>
          <w:rFonts w:hint="eastAsia" w:ascii="微软雅黑" w:hAnsi="微软雅黑" w:eastAsia="微软雅黑" w:cs="Helvetica"/>
          <w:szCs w:val="21"/>
        </w:rPr>
        <w:fldChar w:fldCharType="end"/>
      </w:r>
      <w:r>
        <w:rPr>
          <w:rFonts w:hint="eastAsia" w:ascii="微软雅黑" w:hAnsi="微软雅黑" w:eastAsia="微软雅黑" w:cs="Helvetica"/>
          <w:color w:val="000000" w:themeColor="text1"/>
          <w:szCs w:val="21"/>
          <w14:textFill>
            <w14:solidFill>
              <w14:schemeClr w14:val="tx1"/>
            </w14:solidFill>
          </w14:textFill>
        </w:rPr>
        <w:t>,通过帐号访问，帐号需在校内注册并每3个月回到校内登录激活。</w:t>
      </w:r>
    </w:p>
    <w:p>
      <w:pPr>
        <w:rPr>
          <w:rFonts w:ascii="微软雅黑" w:hAnsi="微软雅黑" w:eastAsia="微软雅黑"/>
          <w:b/>
          <w:color w:val="000000" w:themeColor="text1"/>
          <w:szCs w:val="21"/>
          <w:shd w:val="pct10" w:color="auto" w:fill="FFFFFF"/>
          <w14:textFill>
            <w14:solidFill>
              <w14:schemeClr w14:val="tx1"/>
            </w14:solidFill>
          </w14:textFill>
        </w:rPr>
      </w:pPr>
      <w:r>
        <w:rPr>
          <w:rFonts w:hint="eastAsia" w:ascii="微软雅黑" w:hAnsi="微软雅黑" w:eastAsia="微软雅黑"/>
          <w:b/>
          <w:color w:val="000000" w:themeColor="text1"/>
          <w:szCs w:val="21"/>
          <w:shd w:val="pct10" w:color="auto" w:fill="FFFFFF"/>
          <w14:textFill>
            <w14:solidFill>
              <w14:schemeClr w14:val="tx1"/>
            </w14:solidFill>
          </w14:textFill>
        </w:rPr>
        <w:t>资源库简介：</w:t>
      </w:r>
    </w:p>
    <w:p>
      <w:pPr>
        <w:pStyle w:val="5"/>
        <w:shd w:val="clear" w:color="auto" w:fill="FFFFFF"/>
        <w:spacing w:before="0" w:beforeAutospacing="0" w:after="251" w:afterAutospacing="0" w:line="419" w:lineRule="atLeast"/>
        <w:ind w:firstLine="480"/>
        <w:rPr>
          <w:rFonts w:ascii="微软雅黑" w:hAnsi="微软雅黑" w:eastAsia="微软雅黑" w:cs="Helvetica"/>
          <w:color w:val="000000" w:themeColor="text1"/>
          <w:sz w:val="21"/>
          <w:szCs w:val="21"/>
          <w14:textFill>
            <w14:solidFill>
              <w14:schemeClr w14:val="tx1"/>
            </w14:solidFill>
          </w14:textFill>
        </w:rPr>
      </w:pPr>
      <w:r>
        <w:rPr>
          <w:rFonts w:hint="eastAsia" w:ascii="微软雅黑" w:hAnsi="微软雅黑" w:eastAsia="微软雅黑" w:cs="Helvetica"/>
          <w:b/>
          <w:color w:val="000000" w:themeColor="text1"/>
          <w:sz w:val="21"/>
          <w:szCs w:val="21"/>
          <w14:textFill>
            <w14:solidFill>
              <w14:schemeClr w14:val="tx1"/>
            </w14:solidFill>
          </w14:textFill>
        </w:rPr>
        <w:t>『设计师之家资源库』</w:t>
      </w:r>
      <w:r>
        <w:rPr>
          <w:rFonts w:hint="eastAsia" w:ascii="微软雅黑" w:hAnsi="微软雅黑" w:eastAsia="微软雅黑" w:cs="Helvetica"/>
          <w:color w:val="000000" w:themeColor="text1"/>
          <w:sz w:val="21"/>
          <w:szCs w:val="21"/>
          <w14:textFill>
            <w14:solidFill>
              <w14:schemeClr w14:val="tx1"/>
            </w14:solidFill>
          </w14:textFill>
        </w:rPr>
        <w:t>分为［精品教程］、［行业资讯］、［名师讲坛］、［素材资源］、［创客中心］五大板块，是目前唯一一个针对设计领域的集“技能学习、资讯获取、素材下载、创客分享、设计竞赛”为一体的一站式服务平台。拥有高水准的视频及图文教程、海量正版设计素材资源、最新行业资讯、还有全面解读设计艺术名家设计思想与设计历程名师讲坛以及为广大创客设计师提供在线分享平台。</w:t>
      </w:r>
    </w:p>
    <w:p>
      <w:pPr>
        <w:pStyle w:val="5"/>
        <w:shd w:val="clear" w:color="auto" w:fill="FFFFFF"/>
        <w:spacing w:before="0" w:beforeAutospacing="0" w:after="251" w:afterAutospacing="0" w:line="419" w:lineRule="atLeast"/>
        <w:ind w:firstLine="480"/>
        <w:jc w:val="both"/>
        <w:rPr>
          <w:rFonts w:ascii="微软雅黑" w:hAnsi="微软雅黑" w:eastAsia="微软雅黑" w:cs="Helvetica"/>
          <w:color w:val="000000" w:themeColor="text1"/>
          <w:sz w:val="21"/>
          <w:szCs w:val="21"/>
          <w14:textFill>
            <w14:solidFill>
              <w14:schemeClr w14:val="tx1"/>
            </w14:solidFill>
          </w14:textFill>
        </w:rPr>
      </w:pPr>
      <w:r>
        <w:rPr>
          <w:rFonts w:hint="eastAsia" w:ascii="微软雅黑" w:hAnsi="微软雅黑" w:eastAsia="微软雅黑" w:cs="Helvetica"/>
          <w:b/>
          <w:color w:val="000000" w:themeColor="text1"/>
          <w:sz w:val="21"/>
          <w:szCs w:val="21"/>
          <w14:textFill>
            <w14:solidFill>
              <w14:schemeClr w14:val="tx1"/>
            </w14:solidFill>
          </w14:textFill>
        </w:rPr>
        <w:t>『设计师之家资源库』</w:t>
      </w:r>
      <w:r>
        <w:rPr>
          <w:rFonts w:ascii="微软雅黑" w:hAnsi="微软雅黑" w:eastAsia="微软雅黑" w:cs="Helvetica"/>
          <w:color w:val="000000" w:themeColor="text1"/>
          <w:sz w:val="21"/>
          <w:szCs w:val="21"/>
          <w14:textFill>
            <w14:solidFill>
              <w14:schemeClr w14:val="tx1"/>
            </w14:solidFill>
          </w14:textFill>
        </w:rPr>
        <w:t>致力于打造全球领先的</w:t>
      </w:r>
      <w:r>
        <w:rPr>
          <w:rFonts w:hint="eastAsia" w:ascii="微软雅黑" w:hAnsi="微软雅黑" w:eastAsia="微软雅黑" w:cs="Helvetica"/>
          <w:color w:val="000000" w:themeColor="text1"/>
          <w:sz w:val="21"/>
          <w:szCs w:val="21"/>
          <w14:textFill>
            <w14:solidFill>
              <w14:schemeClr w14:val="tx1"/>
            </w14:solidFill>
          </w14:textFill>
        </w:rPr>
        <w:t>设计师</w:t>
      </w:r>
      <w:r>
        <w:rPr>
          <w:rFonts w:ascii="微软雅黑" w:hAnsi="微软雅黑" w:eastAsia="微软雅黑" w:cs="Helvetica"/>
          <w:color w:val="000000" w:themeColor="text1"/>
          <w:sz w:val="21"/>
          <w:szCs w:val="21"/>
          <w14:textFill>
            <w14:solidFill>
              <w14:schemeClr w14:val="tx1"/>
            </w14:solidFill>
          </w14:textFill>
        </w:rPr>
        <w:t>在线</w:t>
      </w:r>
      <w:r>
        <w:rPr>
          <w:rFonts w:hint="eastAsia" w:ascii="微软雅黑" w:hAnsi="微软雅黑" w:eastAsia="微软雅黑" w:cs="Helvetica"/>
          <w:color w:val="000000" w:themeColor="text1"/>
          <w:sz w:val="21"/>
          <w:szCs w:val="21"/>
          <w14:textFill>
            <w14:solidFill>
              <w14:schemeClr w14:val="tx1"/>
            </w14:solidFill>
          </w14:textFill>
        </w:rPr>
        <w:t>学习</w:t>
      </w:r>
      <w:r>
        <w:rPr>
          <w:rFonts w:ascii="微软雅黑" w:hAnsi="微软雅黑" w:eastAsia="微软雅黑" w:cs="Helvetica"/>
          <w:color w:val="000000" w:themeColor="text1"/>
          <w:sz w:val="21"/>
          <w:szCs w:val="21"/>
          <w14:textFill>
            <w14:solidFill>
              <w14:schemeClr w14:val="tx1"/>
            </w14:solidFill>
          </w14:textFill>
        </w:rPr>
        <w:t>平台</w:t>
      </w:r>
      <w:r>
        <w:rPr>
          <w:rFonts w:hint="eastAsia" w:ascii="微软雅黑" w:hAnsi="微软雅黑" w:eastAsia="微软雅黑" w:cs="Helvetica"/>
          <w:color w:val="000000" w:themeColor="text1"/>
          <w:sz w:val="21"/>
          <w:szCs w:val="21"/>
          <w14:textFill>
            <w14:solidFill>
              <w14:schemeClr w14:val="tx1"/>
            </w14:solidFill>
          </w14:textFill>
        </w:rPr>
        <w:t>、资源素材中心、创客中心。</w:t>
      </w:r>
      <w:r>
        <w:rPr>
          <w:rFonts w:hint="eastAsia" w:ascii="微软雅黑" w:hAnsi="微软雅黑" w:eastAsia="微软雅黑"/>
          <w:color w:val="000000" w:themeColor="text1"/>
          <w:sz w:val="21"/>
          <w:szCs w:val="21"/>
          <w14:textFill>
            <w14:solidFill>
              <w14:schemeClr w14:val="tx1"/>
            </w14:solidFill>
          </w14:textFill>
        </w:rPr>
        <w:t>涉及工业设计、环境艺术、平面设计、UI设计、影视后期、影视动画、游戏制作、数字绘画、摄影摄像</w:t>
      </w:r>
      <w:r>
        <w:rPr>
          <w:rFonts w:hint="eastAsia" w:ascii="微软雅黑" w:hAnsi="微软雅黑" w:eastAsia="微软雅黑" w:cs="Helvetica"/>
          <w:color w:val="000000" w:themeColor="text1"/>
          <w:sz w:val="21"/>
          <w:szCs w:val="21"/>
          <w14:textFill>
            <w14:solidFill>
              <w14:schemeClr w14:val="tx1"/>
            </w14:solidFill>
          </w14:textFill>
        </w:rPr>
        <w:t>九大行业板块；</w:t>
      </w:r>
      <w:r>
        <w:rPr>
          <w:rFonts w:ascii="微软雅黑" w:hAnsi="微软雅黑" w:eastAsia="微软雅黑" w:cs="Helvetica"/>
          <w:color w:val="000000" w:themeColor="text1"/>
          <w:sz w:val="21"/>
          <w:szCs w:val="21"/>
          <w14:textFill>
            <w14:solidFill>
              <w14:schemeClr w14:val="tx1"/>
            </w14:solidFill>
          </w14:textFill>
        </w:rPr>
        <w:t>涵盖</w:t>
      </w:r>
      <w:r>
        <w:rPr>
          <w:rFonts w:hint="eastAsia" w:ascii="微软雅黑" w:hAnsi="微软雅黑" w:eastAsia="微软雅黑" w:cs="Helvetica"/>
          <w:color w:val="000000" w:themeColor="text1"/>
          <w:sz w:val="21"/>
          <w:szCs w:val="21"/>
          <w14:textFill>
            <w14:solidFill>
              <w14:schemeClr w14:val="tx1"/>
            </w14:solidFill>
          </w14:textFill>
        </w:rPr>
        <w:t>服装设计、产品设计、传播设计、建筑设计、室内设计、景观设计、公共艺术、广告海报、网页设计、淘宝美工、字体设计、版式设计、包装设计、VI设计、交互设计、界面设计、游戏UI设计、图标设计、影视特效、影视合成、影视剪辑、影视调色、片头包装、三维动画、二维动画、材质贴图、灯光渲染、运动绑定、定格动画、MG动画、游戏动画、游戏角色、游戏模型、游戏特效、游戏贴图、场景设计、游戏引擎、商业插画、游戏原画、漫画、绘本、人像、风光、静物、动物、手机、短片、合成/剪辑、设定/分镜</w:t>
      </w:r>
      <w:r>
        <w:rPr>
          <w:rFonts w:ascii="微软雅黑" w:hAnsi="微软雅黑" w:eastAsia="微软雅黑" w:cs="Helvetica"/>
          <w:color w:val="000000" w:themeColor="text1"/>
          <w:sz w:val="21"/>
          <w:szCs w:val="21"/>
          <w14:textFill>
            <w14:solidFill>
              <w14:schemeClr w14:val="tx1"/>
            </w14:solidFill>
          </w14:textFill>
        </w:rPr>
        <w:t>等</w:t>
      </w:r>
      <w:r>
        <w:rPr>
          <w:rFonts w:hint="eastAsia" w:ascii="微软雅黑" w:hAnsi="微软雅黑" w:eastAsia="微软雅黑" w:cs="Helvetica"/>
          <w:color w:val="000000" w:themeColor="text1"/>
          <w:sz w:val="21"/>
          <w:szCs w:val="21"/>
          <w14:textFill>
            <w14:solidFill>
              <w14:schemeClr w14:val="tx1"/>
            </w14:solidFill>
          </w14:textFill>
        </w:rPr>
        <w:t>数十个特色主题；数万个视频及图文教程，内容覆盖</w:t>
      </w:r>
      <w:r>
        <w:rPr>
          <w:rFonts w:ascii="微软雅黑" w:hAnsi="微软雅黑" w:eastAsia="微软雅黑" w:cs="Helvetica"/>
          <w:color w:val="000000" w:themeColor="text1"/>
          <w:sz w:val="21"/>
          <w:szCs w:val="21"/>
          <w14:textFill>
            <w14:solidFill>
              <w14:schemeClr w14:val="tx1"/>
            </w14:solidFill>
          </w14:textFill>
        </w:rPr>
        <w:t>了</w:t>
      </w:r>
      <w:r>
        <w:rPr>
          <w:rFonts w:hint="eastAsia" w:ascii="微软雅黑" w:hAnsi="微软雅黑" w:eastAsia="微软雅黑" w:cs="Helvetica"/>
          <w:color w:val="000000" w:themeColor="text1"/>
          <w:sz w:val="21"/>
          <w:szCs w:val="21"/>
          <w14:textFill>
            <w14:solidFill>
              <w14:schemeClr w14:val="tx1"/>
            </w14:solidFill>
          </w14:textFill>
        </w:rPr>
        <w:t>Photoshop、CorelDRAW、Illustrator、Flash、Dreamweaver、AfterEffects、Zbrush、Premiere、Maya、InDesign、Nuke、Unity、3ds Max、Painter、Mudbox、RealFlow、MotionBuilder、Houdini、CINEMA 4D、UVlayout、MARI、SketchUp、Vray、sony-vegas、Vue、Fusion、EDIUS</w:t>
      </w:r>
      <w:r>
        <w:rPr>
          <w:rFonts w:ascii="微软雅黑" w:hAnsi="微软雅黑" w:eastAsia="微软雅黑" w:cs="Helvetica"/>
          <w:color w:val="000000" w:themeColor="text1"/>
          <w:sz w:val="21"/>
          <w:szCs w:val="21"/>
          <w14:textFill>
            <w14:solidFill>
              <w14:schemeClr w14:val="tx1"/>
            </w14:solidFill>
          </w14:textFill>
        </w:rPr>
        <w:t>等所有主流</w:t>
      </w:r>
      <w:r>
        <w:rPr>
          <w:rFonts w:hint="eastAsia" w:ascii="微软雅黑" w:hAnsi="微软雅黑" w:eastAsia="微软雅黑" w:cs="Helvetica"/>
          <w:color w:val="000000" w:themeColor="text1"/>
          <w:sz w:val="21"/>
          <w:szCs w:val="21"/>
          <w14:textFill>
            <w14:solidFill>
              <w14:schemeClr w14:val="tx1"/>
            </w14:solidFill>
          </w14:textFill>
        </w:rPr>
        <w:t>设计</w:t>
      </w:r>
      <w:r>
        <w:rPr>
          <w:rFonts w:ascii="微软雅黑" w:hAnsi="微软雅黑" w:eastAsia="微软雅黑" w:cs="Helvetica"/>
          <w:color w:val="000000" w:themeColor="text1"/>
          <w:sz w:val="21"/>
          <w:szCs w:val="21"/>
          <w14:textFill>
            <w14:solidFill>
              <w14:schemeClr w14:val="tx1"/>
            </w14:solidFill>
          </w14:textFill>
        </w:rPr>
        <w:t>软件和插件工具</w:t>
      </w:r>
      <w:r>
        <w:rPr>
          <w:rFonts w:hint="eastAsia" w:ascii="微软雅黑" w:hAnsi="微软雅黑" w:eastAsia="微软雅黑" w:cs="Helvetica"/>
          <w:color w:val="000000" w:themeColor="text1"/>
          <w:sz w:val="21"/>
          <w:szCs w:val="21"/>
          <w14:textFill>
            <w14:solidFill>
              <w14:schemeClr w14:val="tx1"/>
            </w14:solidFill>
          </w14:textFill>
        </w:rPr>
        <w:t>，</w:t>
      </w:r>
      <w:r>
        <w:rPr>
          <w:rFonts w:ascii="微软雅黑" w:hAnsi="微软雅黑" w:eastAsia="微软雅黑" w:cs="Helvetica"/>
          <w:color w:val="000000" w:themeColor="text1"/>
          <w:sz w:val="21"/>
          <w:szCs w:val="21"/>
          <w14:textFill>
            <w14:solidFill>
              <w14:schemeClr w14:val="tx1"/>
            </w14:solidFill>
          </w14:textFill>
        </w:rPr>
        <w:t>囊括了当今</w:t>
      </w:r>
      <w:r>
        <w:rPr>
          <w:rFonts w:hint="eastAsia" w:ascii="微软雅黑" w:hAnsi="微软雅黑" w:eastAsia="微软雅黑" w:cs="Helvetica"/>
          <w:color w:val="000000" w:themeColor="text1"/>
          <w:sz w:val="21"/>
          <w:szCs w:val="21"/>
          <w14:textFill>
            <w14:solidFill>
              <w14:schemeClr w14:val="tx1"/>
            </w14:solidFill>
          </w14:textFill>
        </w:rPr>
        <w:t>互联网</w:t>
      </w:r>
      <w:r>
        <w:rPr>
          <w:rFonts w:ascii="微软雅黑" w:hAnsi="微软雅黑" w:eastAsia="微软雅黑" w:cs="Helvetica"/>
          <w:color w:val="000000" w:themeColor="text1"/>
          <w:sz w:val="21"/>
          <w:szCs w:val="21"/>
          <w14:textFill>
            <w14:solidFill>
              <w14:schemeClr w14:val="tx1"/>
            </w14:solidFill>
          </w14:textFill>
        </w:rPr>
        <w:t>时代中所有的视觉艺术创作活动</w:t>
      </w:r>
      <w:r>
        <w:rPr>
          <w:rFonts w:hint="eastAsia" w:ascii="微软雅黑" w:hAnsi="微软雅黑" w:eastAsia="微软雅黑" w:cs="Helvetica"/>
          <w:color w:val="000000" w:themeColor="text1"/>
          <w:sz w:val="21"/>
          <w:szCs w:val="21"/>
          <w14:textFill>
            <w14:solidFill>
              <w14:schemeClr w14:val="tx1"/>
            </w14:solidFill>
          </w14:textFill>
        </w:rPr>
        <w:t>。</w:t>
      </w:r>
    </w:p>
    <w:p>
      <w:pPr>
        <w:pStyle w:val="5"/>
        <w:shd w:val="clear" w:color="auto" w:fill="FFFFFF"/>
        <w:spacing w:before="0" w:beforeAutospacing="0" w:after="251" w:afterAutospacing="0" w:line="419" w:lineRule="atLeast"/>
        <w:ind w:firstLine="480"/>
        <w:rPr>
          <w:rFonts w:ascii="微软雅黑" w:hAnsi="微软雅黑" w:eastAsia="微软雅黑" w:cs="Helvetica"/>
          <w:color w:val="000000" w:themeColor="text1"/>
          <w:sz w:val="21"/>
          <w:szCs w:val="21"/>
          <w14:textFill>
            <w14:solidFill>
              <w14:schemeClr w14:val="tx1"/>
            </w14:solidFill>
          </w14:textFill>
        </w:rPr>
      </w:pPr>
      <w:r>
        <w:rPr>
          <w:rFonts w:hint="eastAsia" w:ascii="微软雅黑" w:hAnsi="微软雅黑" w:eastAsia="微软雅黑" w:cs="Helvetica"/>
          <w:color w:val="000000" w:themeColor="text1"/>
          <w:sz w:val="21"/>
          <w:szCs w:val="21"/>
          <w14:textFill>
            <w14:solidFill>
              <w14:schemeClr w14:val="tx1"/>
            </w14:solidFill>
          </w14:textFill>
        </w:rPr>
        <w:t>生活之美，源于设计。『设计师之家』成就生活之美！</w:t>
      </w:r>
    </w:p>
    <w:p>
      <w:pPr>
        <w:pStyle w:val="5"/>
        <w:shd w:val="clear" w:color="auto" w:fill="FFFFFF"/>
        <w:spacing w:before="0" w:beforeAutospacing="0" w:after="251" w:afterAutospacing="0" w:line="419" w:lineRule="atLeas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s="Helvetica"/>
          <w:color w:val="000000" w:themeColor="text1"/>
          <w:sz w:val="21"/>
          <w:szCs w:val="2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全国客服热线：</w:t>
      </w:r>
      <w:r>
        <w:rPr>
          <w:rFonts w:ascii="微软雅黑" w:hAnsi="微软雅黑" w:eastAsia="微软雅黑"/>
          <w:color w:val="000000" w:themeColor="text1"/>
          <w14:textFill>
            <w14:solidFill>
              <w14:schemeClr w14:val="tx1"/>
            </w14:solidFill>
          </w14:textFill>
        </w:rPr>
        <w:t>400-881-6535</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客服</w:t>
      </w:r>
      <w:r>
        <w:rPr>
          <w:rFonts w:ascii="微软雅黑" w:hAnsi="微软雅黑" w:eastAsia="微软雅黑"/>
          <w:color w:val="000000" w:themeColor="text1"/>
          <w14:textFill>
            <w14:solidFill>
              <w14:schemeClr w14:val="tx1"/>
            </w14:solidFill>
          </w14:textFill>
        </w:rPr>
        <w:t>QQ: 3557302294</w:t>
      </w:r>
    </w:p>
    <w:p>
      <w:pPr>
        <w:spacing w:line="360" w:lineRule="auto"/>
        <w:rPr>
          <w:rFonts w:ascii="微软雅黑" w:hAnsi="微软雅黑" w:eastAsia="微软雅黑" w:cs="Helvetica"/>
          <w:color w:val="666666"/>
          <w:szCs w:val="21"/>
        </w:rPr>
      </w:pPr>
      <w:r>
        <w:rPr>
          <w:rFonts w:hint="eastAsia" w:ascii="微软雅黑" w:hAnsi="微软雅黑" w:eastAsia="微软雅黑"/>
          <w:color w:val="000000" w:themeColor="text1"/>
          <w14:textFill>
            <w14:solidFill>
              <w14:schemeClr w14:val="tx1"/>
            </w14:solidFill>
          </w14:textFill>
        </w:rPr>
        <w:t>官方QQ交流群：</w:t>
      </w:r>
      <w:r>
        <w:rPr>
          <w:rStyle w:val="13"/>
          <w:rFonts w:hint="eastAsia" w:ascii="微软雅黑" w:hAnsi="微软雅黑" w:eastAsia="微软雅黑"/>
          <w:color w:val="000000"/>
          <w:sz w:val="18"/>
          <w:szCs w:val="18"/>
        </w:rPr>
        <w:t>215496071</w:t>
      </w:r>
    </w:p>
    <w:sectPr>
      <w:pgSz w:w="11906" w:h="16838"/>
      <w:pgMar w:top="1418" w:right="1133"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78"/>
    <w:rsid w:val="00015E78"/>
    <w:rsid w:val="00037AF5"/>
    <w:rsid w:val="000633DE"/>
    <w:rsid w:val="000872F3"/>
    <w:rsid w:val="000E12A4"/>
    <w:rsid w:val="000E1679"/>
    <w:rsid w:val="00150F8F"/>
    <w:rsid w:val="00162E01"/>
    <w:rsid w:val="00163FB2"/>
    <w:rsid w:val="00171236"/>
    <w:rsid w:val="001B0893"/>
    <w:rsid w:val="001C5246"/>
    <w:rsid w:val="002718F6"/>
    <w:rsid w:val="00276482"/>
    <w:rsid w:val="002D1A89"/>
    <w:rsid w:val="00315F72"/>
    <w:rsid w:val="003475D5"/>
    <w:rsid w:val="003561D8"/>
    <w:rsid w:val="00404F06"/>
    <w:rsid w:val="004958F4"/>
    <w:rsid w:val="004A1597"/>
    <w:rsid w:val="004A357D"/>
    <w:rsid w:val="004D5099"/>
    <w:rsid w:val="005A75F5"/>
    <w:rsid w:val="005E3B6A"/>
    <w:rsid w:val="006835C1"/>
    <w:rsid w:val="00704202"/>
    <w:rsid w:val="007164C5"/>
    <w:rsid w:val="00723F85"/>
    <w:rsid w:val="00835537"/>
    <w:rsid w:val="009235B2"/>
    <w:rsid w:val="00934B87"/>
    <w:rsid w:val="00945709"/>
    <w:rsid w:val="00970F7D"/>
    <w:rsid w:val="009C21F9"/>
    <w:rsid w:val="009D7260"/>
    <w:rsid w:val="009E1A71"/>
    <w:rsid w:val="009F2B0F"/>
    <w:rsid w:val="00A73978"/>
    <w:rsid w:val="00A80CBC"/>
    <w:rsid w:val="00A95EE1"/>
    <w:rsid w:val="00AD13B9"/>
    <w:rsid w:val="00AD5AFE"/>
    <w:rsid w:val="00B02F67"/>
    <w:rsid w:val="00B10DF0"/>
    <w:rsid w:val="00BD2CC2"/>
    <w:rsid w:val="00BE1827"/>
    <w:rsid w:val="00C17FEC"/>
    <w:rsid w:val="00C3288C"/>
    <w:rsid w:val="00C65C85"/>
    <w:rsid w:val="00C94297"/>
    <w:rsid w:val="00CD6A7D"/>
    <w:rsid w:val="00D02090"/>
    <w:rsid w:val="00D17A32"/>
    <w:rsid w:val="00D251E4"/>
    <w:rsid w:val="00D5417C"/>
    <w:rsid w:val="00D5434B"/>
    <w:rsid w:val="00DD26F5"/>
    <w:rsid w:val="00E94A0D"/>
    <w:rsid w:val="00EB1F80"/>
    <w:rsid w:val="00EB315C"/>
    <w:rsid w:val="00F242B7"/>
    <w:rsid w:val="00F3516D"/>
    <w:rsid w:val="00F658BE"/>
    <w:rsid w:val="00FB6396"/>
    <w:rsid w:val="00FC17BA"/>
    <w:rsid w:val="061A54BC"/>
    <w:rsid w:val="07CC0587"/>
    <w:rsid w:val="10A4495A"/>
    <w:rsid w:val="17BA3910"/>
    <w:rsid w:val="22C52E68"/>
    <w:rsid w:val="241C10AF"/>
    <w:rsid w:val="2B361F80"/>
    <w:rsid w:val="2BED71D4"/>
    <w:rsid w:val="2D353808"/>
    <w:rsid w:val="2E2D0714"/>
    <w:rsid w:val="394C3986"/>
    <w:rsid w:val="3CC46291"/>
    <w:rsid w:val="473B6B80"/>
    <w:rsid w:val="54303FAE"/>
    <w:rsid w:val="56022B50"/>
    <w:rsid w:val="584244BA"/>
    <w:rsid w:val="5B3B4137"/>
    <w:rsid w:val="6A1F310C"/>
    <w:rsid w:val="6E0D67E9"/>
    <w:rsid w:val="75EE2C53"/>
    <w:rsid w:val="7AC57D63"/>
    <w:rsid w:val="7BF36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apple-converted-space"/>
    <w:basedOn w:val="6"/>
    <w:qFormat/>
    <w:uiPriority w:val="0"/>
  </w:style>
  <w:style w:type="character" w:customStyle="1" w:styleId="13">
    <w:name w:val="group-number"/>
    <w:basedOn w:val="6"/>
    <w:qFormat/>
    <w:uiPriority w:val="0"/>
  </w:style>
  <w:style w:type="character" w:customStyle="1" w:styleId="14">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1048</Characters>
  <Lines>8</Lines>
  <Paragraphs>2</Paragraphs>
  <TotalTime>2</TotalTime>
  <ScaleCrop>false</ScaleCrop>
  <LinksUpToDate>false</LinksUpToDate>
  <CharactersWithSpaces>1229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2017-06-09T09:17:00Z</dcterms:created>
  <dc:creator>SD</dc:creator>
  <cp:lastModifiedBy>QQ</cp:lastModifiedBy>
  <dcterms:modified xsi:type="dcterms:W3CDTF">2018-06-28T23:51:32Z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